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29" w:rsidRPr="00BC7F8F" w:rsidRDefault="00E64B1C">
      <w:pPr>
        <w:spacing w:before="20" w:after="40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Часть I. Титульный лист списка аффилированных лиц акционерного общества</w:t>
      </w:r>
    </w:p>
    <w:p w:rsidR="004B7F29" w:rsidRPr="00BC7F8F" w:rsidRDefault="00E64B1C">
      <w:pPr>
        <w:spacing w:before="720"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СПИСОК АФФИЛИРОВАННЫХ ЛИЦ</w:t>
      </w:r>
    </w:p>
    <w:p w:rsidR="004B7F29" w:rsidRPr="00BC7F8F" w:rsidRDefault="00E64B1C">
      <w:pPr>
        <w:spacing w:before="200"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 xml:space="preserve">Публичное акционерное общество "Челябинский </w:t>
      </w:r>
      <w:proofErr w:type="gramStart"/>
      <w:r w:rsidRPr="00BC7F8F">
        <w:rPr>
          <w:rFonts w:asciiTheme="minorHAnsi" w:hAnsiTheme="minorHAnsi" w:cstheme="minorHAnsi"/>
          <w:sz w:val="20"/>
          <w:szCs w:val="20"/>
        </w:rPr>
        <w:t>кузнечно-прессовый</w:t>
      </w:r>
      <w:proofErr w:type="gramEnd"/>
      <w:r w:rsidRPr="00BC7F8F">
        <w:rPr>
          <w:rFonts w:asciiTheme="minorHAnsi" w:hAnsiTheme="minorHAnsi" w:cstheme="minorHAnsi"/>
          <w:sz w:val="20"/>
          <w:szCs w:val="20"/>
        </w:rPr>
        <w:t xml:space="preserve"> завод"</w:t>
      </w:r>
    </w:p>
    <w:p w:rsidR="004B7F29" w:rsidRPr="00BC7F8F" w:rsidRDefault="00E64B1C">
      <w:pPr>
        <w:spacing w:before="20"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________________________________________________________________________</w:t>
      </w:r>
    </w:p>
    <w:p w:rsidR="004B7F29" w:rsidRPr="00BC7F8F" w:rsidRDefault="00E64B1C">
      <w:pPr>
        <w:spacing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(полное фирменное наименование акционерного общества)</w:t>
      </w: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5392"/>
        <w:gridCol w:w="4560"/>
        <w:gridCol w:w="5360"/>
      </w:tblGrid>
      <w:tr w:rsidR="004B7F29" w:rsidRPr="00BC7F8F">
        <w:tc>
          <w:tcPr>
            <w:tcW w:w="5392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Код эмитента:</w:t>
            </w:r>
          </w:p>
        </w:tc>
        <w:tc>
          <w:tcPr>
            <w:tcW w:w="456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45058-D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__________________________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(указывается уникальный код эмитента)</w:t>
            </w:r>
          </w:p>
        </w:tc>
        <w:tc>
          <w:tcPr>
            <w:tcW w:w="536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4B7F29" w:rsidRPr="00BC7F8F" w:rsidRDefault="00E64B1C">
      <w:pPr>
        <w:spacing w:before="20"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за 1 полугодие 2026 года</w:t>
      </w: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6152"/>
        <w:gridCol w:w="6080"/>
        <w:gridCol w:w="3080"/>
      </w:tblGrid>
      <w:tr w:rsidR="004B7F29" w:rsidRPr="00BC7F8F">
        <w:tc>
          <w:tcPr>
            <w:tcW w:w="6152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Адрес акционерного общества: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454012, Челябинская область, город Челябинск, улица Горелова, 12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______________________________________________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(адрес в пределах места нахождения акционерного общества, указанный в едином государственном реестре юридических лиц)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4B7F29" w:rsidRPr="00BC7F8F" w:rsidRDefault="00E64B1C">
      <w:pPr>
        <w:spacing w:before="20" w:after="40"/>
        <w:jc w:val="center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Информация, содержащаяся в настоящем списке аффилированных лиц, подлежит раскрытию в соответствии с законодательством Российской Федерации об акционерных обществах.</w:t>
      </w: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4632"/>
        <w:gridCol w:w="7620"/>
        <w:gridCol w:w="3060"/>
      </w:tblGrid>
      <w:tr w:rsidR="004B7F29" w:rsidRPr="00BC7F8F">
        <w:tc>
          <w:tcPr>
            <w:tcW w:w="4632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Адрес страницы в сети "Интернет":</w:t>
            </w:r>
          </w:p>
        </w:tc>
        <w:tc>
          <w:tcPr>
            <w:tcW w:w="762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www.e-disclosure.ru/</w:t>
            </w:r>
            <w:proofErr w:type="spellStart"/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portal</w:t>
            </w:r>
            <w:proofErr w:type="spellEnd"/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company.aspx?id</w:t>
            </w:r>
            <w:proofErr w:type="spellEnd"/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=3306, www.chkpz.ru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______________________________________</w:t>
            </w:r>
            <w:r w:rsidRPr="00BC7F8F">
              <w:rPr>
                <w:rFonts w:asciiTheme="minorHAnsi" w:hAnsiTheme="minorHAnsi" w:cstheme="minorHAnsi"/>
                <w:sz w:val="20"/>
                <w:szCs w:val="20"/>
              </w:rPr>
              <w:br/>
              <w:t>(адрес страницы в сети "Интернет", используемой эмитентом для раскрытия информации)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8452"/>
        <w:gridCol w:w="3040"/>
        <w:gridCol w:w="3820"/>
      </w:tblGrid>
      <w:tr w:rsidR="004B7F29" w:rsidRPr="00BC7F8F">
        <w:tc>
          <w:tcPr>
            <w:tcW w:w="8452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Директор по правовым вопросам ПАО "ЧКПЗ"</w:t>
            </w:r>
          </w:p>
        </w:tc>
        <w:tc>
          <w:tcPr>
            <w:tcW w:w="304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_________________</w:t>
            </w:r>
          </w:p>
        </w:tc>
        <w:tc>
          <w:tcPr>
            <w:tcW w:w="38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И.А. Рыкова</w:t>
            </w:r>
          </w:p>
        </w:tc>
      </w:tr>
      <w:tr w:rsidR="004B7F29" w:rsidRPr="00BC7F8F">
        <w:tc>
          <w:tcPr>
            <w:tcW w:w="8452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(наименование должности уполномоченного лица акционерного общества)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(подпись)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(инициалы, фамилия)</w:t>
            </w:r>
          </w:p>
        </w:tc>
      </w:tr>
      <w:tr w:rsidR="004B7F29" w:rsidRPr="00BC7F8F">
        <w:tc>
          <w:tcPr>
            <w:tcW w:w="845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B7F29" w:rsidRPr="00BC7F8F" w:rsidRDefault="00E64B1C">
            <w:pPr>
              <w:spacing w:before="20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1 июля 2026 г.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B7F29" w:rsidRPr="00BC7F8F" w:rsidRDefault="004B7F29">
            <w:pPr>
              <w:spacing w:before="20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  <w:sectPr w:rsidR="004B7F29" w:rsidRPr="00BC7F8F" w:rsidSect="00BC7F8F">
          <w:footerReference w:type="default" r:id="rId6"/>
          <w:pgSz w:w="16838" w:h="11906" w:orient="landscape"/>
          <w:pgMar w:top="643" w:right="851" w:bottom="737" w:left="851" w:header="720" w:footer="720" w:gutter="0"/>
          <w:cols w:space="720"/>
          <w:noEndnote/>
        </w:sectPr>
      </w:pPr>
    </w:p>
    <w:p w:rsidR="004B7F29" w:rsidRPr="00BC7F8F" w:rsidRDefault="00E64B1C">
      <w:pPr>
        <w:spacing w:before="20" w:after="40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lastRenderedPageBreak/>
        <w:t>Часть II. Содержание списка аффилированных лиц акционерного общества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952"/>
        <w:gridCol w:w="3140"/>
      </w:tblGrid>
      <w:tr w:rsidR="004B7F29" w:rsidRPr="00BC7F8F"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ИНН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7449006184</w:t>
            </w:r>
          </w:p>
        </w:tc>
      </w:tr>
      <w:tr w:rsidR="004B7F29" w:rsidRPr="00BC7F8F">
        <w:tc>
          <w:tcPr>
            <w:tcW w:w="19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ОГРН</w:t>
            </w:r>
          </w:p>
        </w:tc>
        <w:tc>
          <w:tcPr>
            <w:tcW w:w="31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1027402696023</w:t>
            </w: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192"/>
        <w:gridCol w:w="6400"/>
        <w:gridCol w:w="760"/>
        <w:gridCol w:w="760"/>
        <w:gridCol w:w="300"/>
        <w:gridCol w:w="760"/>
        <w:gridCol w:w="760"/>
        <w:gridCol w:w="300"/>
        <w:gridCol w:w="760"/>
        <w:gridCol w:w="760"/>
        <w:gridCol w:w="760"/>
        <w:gridCol w:w="800"/>
      </w:tblGrid>
      <w:tr w:rsidR="004B7F29" w:rsidRPr="00BC7F8F">
        <w:tc>
          <w:tcPr>
            <w:tcW w:w="2192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Раздел I. Состав аффилированных лиц на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D36C7C" w:rsidRPr="00FE537B" w:rsidRDefault="00D36C7C" w:rsidP="00D36C7C">
      <w:pPr>
        <w:rPr>
          <w:rFonts w:asciiTheme="minorHAnsi" w:hAnsiTheme="minorHAnsi" w:cstheme="minorHAnsi"/>
          <w:i/>
          <w:sz w:val="18"/>
          <w:szCs w:val="18"/>
        </w:rPr>
      </w:pPr>
      <w:r w:rsidRPr="00FE537B">
        <w:rPr>
          <w:rFonts w:asciiTheme="minorHAnsi" w:hAnsiTheme="minorHAnsi" w:cstheme="minorHAnsi"/>
          <w:i/>
          <w:sz w:val="18"/>
          <w:szCs w:val="18"/>
        </w:rPr>
        <w:t>Информация в настоящем разделе списка аффилированных лиц эмитента раскрыта с учетом ограничений, предусмотренных Постановлением Правительства Российской Федерации от 04.07.2023 № 1102</w:t>
      </w: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4B7F29" w:rsidRPr="00BC7F8F" w:rsidRDefault="00E64B1C">
      <w:pPr>
        <w:spacing w:before="20" w:after="40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Раздел II. Сведения о списке аффилированных лиц контролирующего акционерного общества</w:t>
      </w:r>
    </w:p>
    <w:p w:rsidR="004B7F29" w:rsidRPr="00BC7F8F" w:rsidRDefault="00E64B1C">
      <w:pPr>
        <w:spacing w:before="20" w:after="40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У акционерного общества отсутствует контролирующее акционерное общество, обязанное в соответствии с главой 64 Положения о раскрытии информации №714-п, утвержденного Банком России 27.03.2020, раскрывать информацию в форме списка аффилированных лиц</w:t>
      </w:r>
    </w:p>
    <w:p w:rsidR="00E177BD" w:rsidRDefault="00E177BD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p w:rsidR="004B7F29" w:rsidRPr="00BC7F8F" w:rsidRDefault="00E64B1C">
      <w:pPr>
        <w:spacing w:before="20" w:after="40"/>
        <w:rPr>
          <w:rFonts w:asciiTheme="minorHAnsi" w:hAnsiTheme="minorHAnsi" w:cstheme="minorHAnsi"/>
          <w:sz w:val="20"/>
          <w:szCs w:val="20"/>
        </w:rPr>
      </w:pPr>
      <w:r w:rsidRPr="00BC7F8F">
        <w:rPr>
          <w:rFonts w:asciiTheme="minorHAnsi" w:hAnsiTheme="minorHAnsi" w:cstheme="minorHAnsi"/>
          <w:sz w:val="20"/>
          <w:szCs w:val="20"/>
        </w:rPr>
        <w:t>Раздел III. Изменения, связанные с аффилированными лицами, произошедшие за отчетный период</w:t>
      </w:r>
    </w:p>
    <w:tbl>
      <w:tblPr>
        <w:tblW w:w="0" w:type="auto"/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1132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  <w:gridCol w:w="600"/>
        <w:gridCol w:w="600"/>
        <w:gridCol w:w="600"/>
        <w:gridCol w:w="300"/>
        <w:gridCol w:w="600"/>
        <w:gridCol w:w="600"/>
        <w:gridCol w:w="300"/>
        <w:gridCol w:w="600"/>
        <w:gridCol w:w="600"/>
        <w:gridCol w:w="600"/>
        <w:gridCol w:w="600"/>
      </w:tblGrid>
      <w:tr w:rsidR="004B7F29" w:rsidRPr="00BC7F8F">
        <w:tc>
          <w:tcPr>
            <w:tcW w:w="12532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B7F29" w:rsidRPr="00BC7F8F"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с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E64B1C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по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</w:tcPr>
          <w:p w:rsidR="004B7F29" w:rsidRPr="00BC7F8F" w:rsidRDefault="004B7F29">
            <w:pPr>
              <w:spacing w:before="20" w:after="4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7F29" w:rsidRPr="00BC7F8F" w:rsidRDefault="00E64B1C">
            <w:pPr>
              <w:spacing w:before="20" w:after="4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C7F8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</w:tr>
    </w:tbl>
    <w:p w:rsidR="00D36C7C" w:rsidRDefault="00D36C7C" w:rsidP="00D36C7C">
      <w:pPr>
        <w:rPr>
          <w:rFonts w:asciiTheme="minorHAnsi" w:hAnsiTheme="minorHAnsi" w:cstheme="minorHAnsi"/>
          <w:i/>
          <w:sz w:val="18"/>
          <w:szCs w:val="18"/>
        </w:rPr>
      </w:pPr>
    </w:p>
    <w:p w:rsidR="00D36C7C" w:rsidRPr="00FE537B" w:rsidRDefault="00D36C7C" w:rsidP="00D36C7C">
      <w:pPr>
        <w:rPr>
          <w:rFonts w:asciiTheme="minorHAnsi" w:hAnsiTheme="minorHAnsi" w:cstheme="minorHAnsi"/>
          <w:i/>
          <w:sz w:val="18"/>
          <w:szCs w:val="18"/>
        </w:rPr>
      </w:pPr>
      <w:bookmarkStart w:id="0" w:name="_GoBack"/>
      <w:bookmarkEnd w:id="0"/>
      <w:r w:rsidRPr="00FE537B">
        <w:rPr>
          <w:rFonts w:asciiTheme="minorHAnsi" w:hAnsiTheme="minorHAnsi" w:cstheme="minorHAnsi"/>
          <w:i/>
          <w:sz w:val="18"/>
          <w:szCs w:val="18"/>
        </w:rPr>
        <w:t>Информация в настоящем разделе списка аффилированных лиц эмитента раскрыта с учетом ограничений, предусмотренных Постановлением Правительства Российской Федерации от 04.07.2023 № 1102</w:t>
      </w:r>
    </w:p>
    <w:p w:rsidR="004B7F29" w:rsidRPr="00BC7F8F" w:rsidRDefault="004B7F29">
      <w:pPr>
        <w:spacing w:before="20" w:after="40"/>
        <w:rPr>
          <w:rFonts w:asciiTheme="minorHAnsi" w:hAnsiTheme="minorHAnsi" w:cstheme="minorHAnsi"/>
          <w:sz w:val="20"/>
          <w:szCs w:val="20"/>
        </w:rPr>
      </w:pPr>
    </w:p>
    <w:sectPr w:rsidR="004B7F29" w:rsidRPr="00BC7F8F" w:rsidSect="00BC7F8F">
      <w:pgSz w:w="16838" w:h="11906" w:orient="landscape"/>
      <w:pgMar w:top="993" w:right="851" w:bottom="993" w:left="85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7F29" w:rsidRDefault="00E64B1C">
      <w:r>
        <w:separator/>
      </w:r>
    </w:p>
  </w:endnote>
  <w:endnote w:type="continuationSeparator" w:id="0">
    <w:p w:rsidR="004B7F29" w:rsidRDefault="00E64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7F29" w:rsidRDefault="00E64B1C">
    <w:pPr>
      <w:framePr w:wrap="auto" w:hAnchor="text" w:xAlign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fldChar w:fldCharType="begin"/>
    </w:r>
    <w:r>
      <w:rPr>
        <w:rFonts w:ascii="Times New Roman" w:hAnsi="Times New Roman" w:cs="Times New Roman"/>
        <w:sz w:val="20"/>
        <w:szCs w:val="20"/>
      </w:rPr>
      <w:instrText>PAGE</w:instrText>
    </w:r>
    <w:r>
      <w:rPr>
        <w:rFonts w:ascii="Times New Roman" w:hAnsi="Times New Roman" w:cs="Times New Roman"/>
        <w:sz w:val="20"/>
        <w:szCs w:val="20"/>
      </w:rPr>
      <w:fldChar w:fldCharType="separate"/>
    </w:r>
    <w:r w:rsidR="00D36C7C">
      <w:rPr>
        <w:rFonts w:ascii="Times New Roman" w:hAnsi="Times New Roman" w:cs="Times New Roman"/>
        <w:noProof/>
        <w:sz w:val="20"/>
        <w:szCs w:val="20"/>
      </w:rPr>
      <w:t>2</w:t>
    </w:r>
    <w:r>
      <w:rPr>
        <w:rFonts w:ascii="Times New Roman" w:hAnsi="Times New Roman" w:cs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7F29" w:rsidRDefault="00E64B1C">
      <w:r>
        <w:separator/>
      </w:r>
    </w:p>
  </w:footnote>
  <w:footnote w:type="continuationSeparator" w:id="0">
    <w:p w:rsidR="004B7F29" w:rsidRDefault="00E64B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1E"/>
    <w:rsid w:val="002B6AD1"/>
    <w:rsid w:val="0033222C"/>
    <w:rsid w:val="003C3E70"/>
    <w:rsid w:val="004B7F29"/>
    <w:rsid w:val="006F049C"/>
    <w:rsid w:val="00964763"/>
    <w:rsid w:val="009A5A75"/>
    <w:rsid w:val="00B76152"/>
    <w:rsid w:val="00BC7F8F"/>
    <w:rsid w:val="00D36C7C"/>
    <w:rsid w:val="00D8181E"/>
    <w:rsid w:val="00D821A3"/>
    <w:rsid w:val="00DA17F3"/>
    <w:rsid w:val="00E177BD"/>
    <w:rsid w:val="00E6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04A342"/>
  <w14:defaultImageDpi w14:val="0"/>
  <w15:docId w15:val="{EF45F8E1-846B-4FF1-94A5-073456875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240" w:after="40"/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spacing w:before="240" w:after="40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ubHeading">
    <w:name w:val="Sub Heading"/>
    <w:uiPriority w:val="99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Times New Roman" w:hAnsi="Times New Roman" w:cs="Times New Roman"/>
      <w:sz w:val="20"/>
      <w:szCs w:val="20"/>
    </w:rPr>
  </w:style>
  <w:style w:type="paragraph" w:styleId="a3">
    <w:name w:val="Title"/>
    <w:basedOn w:val="a"/>
    <w:next w:val="a"/>
    <w:link w:val="a4"/>
    <w:uiPriority w:val="99"/>
    <w:qFormat/>
    <w:pPr>
      <w:spacing w:after="240"/>
      <w:jc w:val="center"/>
    </w:pPr>
    <w:rPr>
      <w:b/>
      <w:bCs/>
      <w:sz w:val="36"/>
      <w:szCs w:val="36"/>
    </w:rPr>
  </w:style>
  <w:style w:type="character" w:customStyle="1" w:styleId="a4">
    <w:name w:val="Заголовок Знак"/>
    <w:basedOn w:val="a0"/>
    <w:link w:val="a3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pPr>
      <w:spacing w:after="240"/>
      <w:jc w:val="center"/>
    </w:pPr>
    <w:rPr>
      <w:b/>
      <w:bCs/>
    </w:rPr>
  </w:style>
  <w:style w:type="character" w:customStyle="1" w:styleId="a6">
    <w:name w:val="Подзаголовок Знак"/>
    <w:basedOn w:val="a0"/>
    <w:link w:val="a5"/>
    <w:uiPriority w:val="11"/>
    <w:rPr>
      <w:rFonts w:asciiTheme="majorHAnsi" w:eastAsiaTheme="majorEastAsia" w:hAnsiTheme="majorHAnsi" w:cstheme="majorBidi"/>
      <w:sz w:val="24"/>
      <w:szCs w:val="24"/>
    </w:rPr>
  </w:style>
  <w:style w:type="paragraph" w:customStyle="1" w:styleId="Untertitel">
    <w:name w:val="Untertitel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hAnsi="Arial Narrow" w:cs="Arial Narrow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SubHeading1">
    <w:name w:val="Sub Heading1"/>
    <w:uiPriority w:val="99"/>
    <w:pPr>
      <w:widowControl w:val="0"/>
      <w:autoSpaceDE w:val="0"/>
      <w:autoSpaceDN w:val="0"/>
      <w:adjustRightInd w:val="0"/>
      <w:spacing w:before="240" w:after="40" w:line="240" w:lineRule="auto"/>
    </w:pPr>
    <w:rPr>
      <w:rFonts w:ascii="Arial Narrow" w:hAnsi="Arial Narrow" w:cs="Arial Narrow"/>
      <w:sz w:val="24"/>
      <w:szCs w:val="24"/>
    </w:rPr>
  </w:style>
  <w:style w:type="paragraph" w:customStyle="1" w:styleId="SpacedNormal">
    <w:name w:val="Spaced Normal"/>
    <w:uiPriority w:val="99"/>
    <w:pPr>
      <w:widowControl w:val="0"/>
      <w:autoSpaceDE w:val="0"/>
      <w:autoSpaceDN w:val="0"/>
      <w:adjustRightInd w:val="0"/>
      <w:spacing w:before="120" w:after="40" w:line="240" w:lineRule="auto"/>
    </w:pPr>
    <w:rPr>
      <w:rFonts w:ascii="Arial Narrow" w:hAnsi="Arial Narrow" w:cs="Arial Narrow"/>
      <w:sz w:val="24"/>
      <w:szCs w:val="24"/>
    </w:rPr>
  </w:style>
  <w:style w:type="paragraph" w:customStyle="1" w:styleId="Normalcenter">
    <w:name w:val="Normal_center"/>
    <w:uiPriority w:val="99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 Narrow" w:hAnsi="Arial Narrow" w:cs="Arial Narrow"/>
      <w:sz w:val="24"/>
      <w:szCs w:val="24"/>
    </w:rPr>
  </w:style>
  <w:style w:type="paragraph" w:customStyle="1" w:styleId="LeftNormal">
    <w:name w:val="Left_Normal"/>
    <w:uiPriority w:val="99"/>
    <w:pPr>
      <w:widowControl w:val="0"/>
      <w:autoSpaceDE w:val="0"/>
      <w:autoSpaceDN w:val="0"/>
      <w:adjustRightInd w:val="0"/>
      <w:spacing w:after="0" w:line="240" w:lineRule="auto"/>
      <w:ind w:left="200"/>
    </w:pPr>
    <w:rPr>
      <w:rFonts w:ascii="Arial Narrow" w:hAnsi="Arial Narrow" w:cs="Arial Narrow"/>
      <w:sz w:val="24"/>
      <w:szCs w:val="24"/>
    </w:rPr>
  </w:style>
  <w:style w:type="paragraph" w:customStyle="1" w:styleId="LeftNormal2">
    <w:name w:val="Left_Normal_2"/>
    <w:uiPriority w:val="99"/>
    <w:pPr>
      <w:widowControl w:val="0"/>
      <w:autoSpaceDE w:val="0"/>
      <w:autoSpaceDN w:val="0"/>
      <w:adjustRightInd w:val="0"/>
      <w:spacing w:after="0" w:line="240" w:lineRule="auto"/>
      <w:ind w:left="600"/>
    </w:pPr>
    <w:rPr>
      <w:rFonts w:ascii="Arial Narrow" w:hAnsi="Arial Narrow" w:cs="Arial Narrow"/>
      <w:sz w:val="24"/>
      <w:szCs w:val="24"/>
    </w:rPr>
  </w:style>
  <w:style w:type="paragraph" w:customStyle="1" w:styleId="ThinDelim">
    <w:name w:val="Thin Deli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hAnsi="Arial Narrow" w:cs="Arial Narrow"/>
      <w:sz w:val="16"/>
      <w:szCs w:val="16"/>
    </w:rPr>
  </w:style>
  <w:style w:type="character" w:customStyle="1" w:styleId="Subst">
    <w:name w:val="Subst"/>
    <w:uiPriority w:val="99"/>
    <w:rPr>
      <w:rFonts w:ascii="Arial Narrow" w:hAnsi="Arial Narrow" w:cs="Arial Narrow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3222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322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257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Балакина Елена Вячеславовна</dc:creator>
  <cp:keywords/>
  <dc:description/>
  <cp:lastModifiedBy>Балакина Елена Вячеславовна</cp:lastModifiedBy>
  <cp:revision>13</cp:revision>
  <cp:lastPrinted>2026-07-01T05:09:00Z</cp:lastPrinted>
  <dcterms:created xsi:type="dcterms:W3CDTF">2026-06-30T06:02:00Z</dcterms:created>
  <dcterms:modified xsi:type="dcterms:W3CDTF">2026-07-01T05:13:00Z</dcterms:modified>
</cp:coreProperties>
</file>